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E15" w:rsidRPr="00DC29A6" w:rsidRDefault="00DC29A6">
      <w:pPr>
        <w:rPr>
          <w:rFonts w:ascii="HG丸ｺﾞｼｯｸM-PRO" w:eastAsia="HG丸ｺﾞｼｯｸM-PRO"/>
          <w:sz w:val="32"/>
        </w:rPr>
      </w:pPr>
      <w:r w:rsidRPr="00DC29A6">
        <w:rPr>
          <w:rFonts w:ascii="HG丸ｺﾞｼｯｸM-PRO" w:eastAsia="HG丸ｺﾞｼｯｸM-PRO" w:hint="eastAsia"/>
          <w:sz w:val="32"/>
        </w:rPr>
        <w:t xml:space="preserve">　　年　　月　　日　　　　　　　　　　　　　</w:t>
      </w:r>
    </w:p>
    <w:p w:rsidR="00060E15" w:rsidRPr="00DC29A6" w:rsidRDefault="00DC29A6">
      <w:pPr>
        <w:rPr>
          <w:rFonts w:ascii="HG丸ｺﾞｼｯｸM-PRO" w:eastAsia="HG丸ｺﾞｼｯｸM-PRO"/>
        </w:rPr>
      </w:pPr>
      <w:r w:rsidRPr="00DC29A6">
        <w:rPr>
          <w:rFonts w:ascii="HG丸ｺﾞｼｯｸM-PRO" w:eastAsia="HG丸ｺﾞｼｯｸM-PRO" w:hint="eastAsia"/>
        </w:rPr>
        <w:t xml:space="preserve">　　　　　　　　　　　　　　　　　　　　　　　　　　　担当薬剤師　　</w:t>
      </w:r>
    </w:p>
    <w:p w:rsidR="00060E15" w:rsidRPr="00DC29A6" w:rsidRDefault="00060E15">
      <w:pPr>
        <w:rPr>
          <w:rFonts w:ascii="HG丸ｺﾞｼｯｸM-PRO" w:eastAsia="HG丸ｺﾞｼｯｸM-PRO"/>
        </w:rPr>
      </w:pPr>
    </w:p>
    <w:p w:rsidR="00060E15" w:rsidRPr="00DC29A6" w:rsidRDefault="00DC29A6">
      <w:pPr>
        <w:rPr>
          <w:rFonts w:ascii="HG丸ｺﾞｼｯｸM-PRO" w:eastAsia="HG丸ｺﾞｼｯｸM-PRO"/>
          <w:sz w:val="40"/>
        </w:rPr>
      </w:pPr>
      <w:r w:rsidRPr="00DC29A6">
        <w:rPr>
          <w:rFonts w:ascii="HG丸ｺﾞｼｯｸM-PRO" w:eastAsia="HG丸ｺﾞｼｯｸM-PRO" w:hint="eastAsia"/>
          <w:sz w:val="40"/>
        </w:rPr>
        <w:t xml:space="preserve">　　　　　　　　　　　　　　様の治療の内容</w:t>
      </w:r>
    </w:p>
    <w:p w:rsidR="00380F35" w:rsidRPr="00DC29A6" w:rsidRDefault="00380F35" w:rsidP="00380F35">
      <w:p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</w:rPr>
        <w:t>【ビ</w:t>
      </w:r>
      <w:r>
        <w:rPr>
          <w:rFonts w:ascii="HG丸ｺﾞｼｯｸM-PRO" w:eastAsia="HG丸ｺﾞｼｯｸM-PRO" w:hint="eastAsia"/>
          <w:sz w:val="28"/>
        </w:rPr>
        <w:t>ノレ</w:t>
      </w:r>
      <w:r w:rsidRPr="00DC29A6">
        <w:rPr>
          <w:rFonts w:ascii="HG丸ｺﾞｼｯｸM-PRO" w:eastAsia="HG丸ｺﾞｼｯｸM-PRO" w:hint="eastAsia"/>
          <w:sz w:val="28"/>
        </w:rPr>
        <w:t>ルビン・ゲムシタビン療法】</w:t>
      </w:r>
    </w:p>
    <w:p w:rsidR="00380F35" w:rsidRDefault="00F34BD7" w:rsidP="00380F35">
      <w:pPr>
        <w:rPr>
          <w:rFonts w:ascii="HG丸ｺﾞｼｯｸM-PRO" w:eastAsia="HG丸ｺﾞｼｯｸM-PRO"/>
          <w:color w:val="0000FF"/>
          <w:sz w:val="28"/>
        </w:rPr>
      </w:pPr>
      <w:r>
        <w:rPr>
          <w:rFonts w:ascii="HG丸ｺﾞｼｯｸM-PRO" w:eastAsia="HG丸ｺﾞｼｯｸM-PRO"/>
          <w:noProof/>
          <w:color w:val="0000FF"/>
          <w:sz w:val="28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31" type="#_x0000_t69" style="position:absolute;left:0;text-align:left;margin-left:-19.05pt;margin-top:6.75pt;width:451.5pt;height:51pt;z-index:1" adj="2344" fillcolor="#fabf8f" strokecolor="#f79646" strokeweight="1pt">
            <v:fill color2="#f79646" focusposition="1" focussize="" focus="50%" type="gradient"/>
            <v:shadow on="t" type="perspective" color="#974706" offset="1pt" offset2="-3pt"/>
            <v:textbox style="mso-next-textbox:#_x0000_s1031" inset="5.85pt,.7pt,5.85pt,.7pt">
              <w:txbxContent>
                <w:p w:rsidR="00380F35" w:rsidRPr="00EE1F56" w:rsidRDefault="00380F35" w:rsidP="00380F35">
                  <w:pPr>
                    <w:jc w:val="center"/>
                    <w:rPr>
                      <w:rFonts w:ascii="HG丸ｺﾞｼｯｸM-PRO" w:eastAsia="HG丸ｺﾞｼｯｸM-PRO"/>
                      <w:sz w:val="28"/>
                      <w:szCs w:val="28"/>
                    </w:rPr>
                  </w:pPr>
                  <w:r w:rsidRPr="00EE1F56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点滴時間合計：約1</w:t>
                  </w:r>
                  <w:r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時間２</w:t>
                  </w:r>
                  <w:r w:rsidRPr="00EE1F56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０分</w:t>
                  </w:r>
                </w:p>
              </w:txbxContent>
            </v:textbox>
          </v:shape>
        </w:pict>
      </w:r>
    </w:p>
    <w:p w:rsidR="00380F35" w:rsidRDefault="00380F35" w:rsidP="00380F35">
      <w:pPr>
        <w:rPr>
          <w:rFonts w:ascii="HG丸ｺﾞｼｯｸM-PRO" w:eastAsia="HG丸ｺﾞｼｯｸM-PRO"/>
          <w:color w:val="0000FF"/>
          <w:sz w:val="28"/>
        </w:rPr>
      </w:pPr>
    </w:p>
    <w:p w:rsidR="00380F35" w:rsidRPr="00DC29A6" w:rsidRDefault="00380F35" w:rsidP="00380F35">
      <w:pPr>
        <w:rPr>
          <w:rFonts w:ascii="HG丸ｺﾞｼｯｸM-PRO" w:eastAsia="HG丸ｺﾞｼｯｸM-PRO"/>
          <w:color w:val="0000FF"/>
          <w:sz w:val="28"/>
        </w:rPr>
      </w:pPr>
    </w:p>
    <w:p w:rsidR="00380F35" w:rsidRPr="00DC29A6" w:rsidRDefault="00CF4EE3" w:rsidP="00380F35">
      <w:pPr>
        <w:ind w:leftChars="-177" w:left="-424" w:rightChars="-177" w:right="-425" w:hanging="1"/>
        <w:rPr>
          <w:rFonts w:ascii="HG丸ｺﾞｼｯｸM-PRO" w:eastAsia="HG丸ｺﾞｼｯｸM-PRO"/>
          <w:sz w:val="40"/>
        </w:rPr>
      </w:pPr>
      <w:r>
        <w:rPr>
          <w:rFonts w:ascii="HG丸ｺﾞｼｯｸM-PRO" w:eastAsia="HG丸ｺﾞｼｯｸM-PRO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16.25pt">
            <v:imagedata r:id="rId7" o:title="テルモ生食TK100"/>
          </v:shape>
        </w:pict>
      </w:r>
      <w:r w:rsidR="00380F35" w:rsidRPr="00DC29A6">
        <w:rPr>
          <w:rFonts w:ascii="HG丸ｺﾞｼｯｸM-PRO" w:eastAsia="HG丸ｺﾞｼｯｸM-PRO" w:hint="eastAsia"/>
          <w:sz w:val="40"/>
        </w:rPr>
        <w:t xml:space="preserve"> 　　</w:t>
      </w:r>
      <w:r w:rsidR="00F34BD7">
        <w:rPr>
          <w:rFonts w:ascii="HG丸ｺﾞｼｯｸM-PRO" w:eastAsia="HG丸ｺﾞｼｯｸM-PRO"/>
          <w:sz w:val="40"/>
        </w:rPr>
        <w:pict>
          <v:shape id="_x0000_i1026" type="#_x0000_t75" style="width:45pt;height:85.5pt">
            <v:imagedata r:id="rId8" o:title="生理食塩水50mL"/>
          </v:shape>
        </w:pict>
      </w:r>
      <w:r w:rsidR="00380F35" w:rsidRPr="00DC29A6">
        <w:rPr>
          <w:rFonts w:ascii="HG丸ｺﾞｼｯｸM-PRO" w:eastAsia="HG丸ｺﾞｼｯｸM-PRO" w:hint="eastAsia"/>
          <w:sz w:val="40"/>
        </w:rPr>
        <w:t xml:space="preserve">　  　</w:t>
      </w:r>
      <w:r w:rsidR="00F34BD7">
        <w:rPr>
          <w:rFonts w:ascii="HG丸ｺﾞｼｯｸM-PRO" w:eastAsia="HG丸ｺﾞｼｯｸM-PRO"/>
          <w:sz w:val="40"/>
        </w:rPr>
        <w:pict>
          <v:shape id="_x0000_i1027" type="#_x0000_t75" style="width:48pt;height:116.25pt">
            <v:imagedata r:id="rId7" o:title="テルモ生食TK100"/>
          </v:shape>
        </w:pict>
      </w:r>
      <w:r w:rsidR="00380F35" w:rsidRPr="00DC29A6">
        <w:rPr>
          <w:rFonts w:ascii="HG丸ｺﾞｼｯｸM-PRO" w:eastAsia="HG丸ｺﾞｼｯｸM-PRO" w:hint="eastAsia"/>
          <w:sz w:val="40"/>
        </w:rPr>
        <w:t xml:space="preserve"> 　　 </w:t>
      </w:r>
      <w:r w:rsidR="00F34BD7">
        <w:rPr>
          <w:rFonts w:ascii="HG丸ｺﾞｼｯｸM-PRO" w:eastAsia="HG丸ｺﾞｼｯｸM-PRO"/>
          <w:sz w:val="40"/>
        </w:rPr>
        <w:pict>
          <v:shape id="_x0000_i1028" type="#_x0000_t75" style="width:48pt;height:116.25pt">
            <v:imagedata r:id="rId7" o:title="テルモ生食TK100"/>
          </v:shape>
        </w:pict>
      </w:r>
      <w:r w:rsidR="00380F35" w:rsidRPr="00DC29A6">
        <w:rPr>
          <w:rFonts w:ascii="HG丸ｺﾞｼｯｸM-PRO" w:eastAsia="HG丸ｺﾞｼｯｸM-PRO" w:hint="eastAsia"/>
          <w:sz w:val="40"/>
        </w:rPr>
        <w:t xml:space="preserve">  　 </w:t>
      </w:r>
      <w:r w:rsidR="00F34BD7">
        <w:rPr>
          <w:rFonts w:ascii="HG丸ｺﾞｼｯｸM-PRO" w:eastAsia="HG丸ｺﾞｼｯｸM-PRO"/>
          <w:sz w:val="40"/>
        </w:rPr>
        <w:pict>
          <v:shape id="_x0000_i1029" type="#_x0000_t75" style="width:45pt;height:85.5pt">
            <v:imagedata r:id="rId8" o:title="生理食塩水50mL"/>
          </v:shape>
        </w:pict>
      </w:r>
    </w:p>
    <w:p w:rsidR="00380F35" w:rsidRPr="00DC29A6" w:rsidRDefault="00380F35" w:rsidP="00380F35">
      <w:pPr>
        <w:ind w:left="-424" w:rightChars="-177" w:right="-425" w:hanging="1"/>
        <w:rPr>
          <w:rFonts w:ascii="HG丸ｺﾞｼｯｸM-PRO" w:eastAsia="HG丸ｺﾞｼｯｸM-PRO"/>
        </w:rPr>
      </w:pPr>
      <w:r w:rsidRPr="00B14C79">
        <w:rPr>
          <w:rFonts w:ascii="HG丸ｺﾞｼｯｸM-PRO" w:eastAsia="HG丸ｺﾞｼｯｸM-PRO" w:hint="eastAsia"/>
        </w:rPr>
        <w:t>①生</w:t>
      </w:r>
      <w:r w:rsidRPr="00DC29A6">
        <w:rPr>
          <w:rFonts w:ascii="HG丸ｺﾞｼｯｸM-PRO" w:eastAsia="HG丸ｺﾞｼｯｸM-PRO" w:hint="eastAsia"/>
        </w:rPr>
        <w:t>理食塩液　   ②生理食塩液   　③生理食塩液　　　④生理食塩液　　⑤生理食塩液</w:t>
      </w:r>
    </w:p>
    <w:p w:rsidR="00380F35" w:rsidRPr="00BA2A42" w:rsidRDefault="00380F35" w:rsidP="00380F35">
      <w:pPr>
        <w:ind w:leftChars="-177" w:left="-425" w:rightChars="-177" w:right="-425" w:firstLineChars="100" w:firstLine="210"/>
        <w:rPr>
          <w:rFonts w:ascii="HG丸ｺﾞｼｯｸM-PRO" w:eastAsia="HG丸ｺﾞｼｯｸM-PRO"/>
          <w:sz w:val="21"/>
          <w:szCs w:val="21"/>
        </w:rPr>
      </w:pPr>
      <w:r w:rsidRPr="00BA2A42">
        <w:rPr>
          <w:rFonts w:ascii="HG丸ｺﾞｼｯｸM-PRO" w:eastAsia="HG丸ｺﾞｼｯｸM-PRO" w:hint="eastAsia"/>
          <w:sz w:val="21"/>
          <w:szCs w:val="21"/>
        </w:rPr>
        <w:t xml:space="preserve">100mL           50mL         </w:t>
      </w:r>
      <w:r>
        <w:rPr>
          <w:rFonts w:ascii="HG丸ｺﾞｼｯｸM-PRO" w:eastAsia="HG丸ｺﾞｼｯｸM-PRO" w:hint="eastAsia"/>
          <w:sz w:val="21"/>
          <w:szCs w:val="21"/>
        </w:rPr>
        <w:t xml:space="preserve">　　</w:t>
      </w:r>
      <w:r w:rsidRPr="00BA2A42">
        <w:rPr>
          <w:rFonts w:ascii="HG丸ｺﾞｼｯｸM-PRO" w:eastAsia="HG丸ｺﾞｼｯｸM-PRO" w:hint="eastAsia"/>
          <w:sz w:val="21"/>
          <w:szCs w:val="21"/>
        </w:rPr>
        <w:t xml:space="preserve">  100mL         </w:t>
      </w:r>
      <w:r>
        <w:rPr>
          <w:rFonts w:ascii="HG丸ｺﾞｼｯｸM-PRO" w:eastAsia="HG丸ｺﾞｼｯｸM-PRO" w:hint="eastAsia"/>
          <w:sz w:val="21"/>
          <w:szCs w:val="21"/>
        </w:rPr>
        <w:t xml:space="preserve">　</w:t>
      </w:r>
      <w:r w:rsidRPr="00BA2A42">
        <w:rPr>
          <w:rFonts w:ascii="HG丸ｺﾞｼｯｸM-PRO" w:eastAsia="HG丸ｺﾞｼｯｸM-PRO" w:hint="eastAsia"/>
          <w:sz w:val="21"/>
          <w:szCs w:val="21"/>
        </w:rPr>
        <w:t xml:space="preserve"> 100mL    </w:t>
      </w:r>
      <w:r>
        <w:rPr>
          <w:rFonts w:ascii="HG丸ｺﾞｼｯｸM-PRO" w:eastAsia="HG丸ｺﾞｼｯｸM-PRO" w:hint="eastAsia"/>
          <w:sz w:val="21"/>
          <w:szCs w:val="21"/>
        </w:rPr>
        <w:t xml:space="preserve">　</w:t>
      </w:r>
      <w:r w:rsidRPr="00BA2A42">
        <w:rPr>
          <w:rFonts w:ascii="HG丸ｺﾞｼｯｸM-PRO" w:eastAsia="HG丸ｺﾞｼｯｸM-PRO" w:hint="eastAsia"/>
          <w:sz w:val="21"/>
          <w:szCs w:val="21"/>
        </w:rPr>
        <w:t xml:space="preserve">     50mL</w:t>
      </w:r>
    </w:p>
    <w:p w:rsidR="00380F35" w:rsidRPr="00DC29A6" w:rsidRDefault="00380F35" w:rsidP="00380F35">
      <w:pPr>
        <w:ind w:leftChars="-177" w:left="-424" w:rightChars="-177" w:right="-425" w:hanging="1"/>
        <w:rPr>
          <w:rFonts w:ascii="HG丸ｺﾞｼｯｸM-PRO" w:eastAsia="HG丸ｺﾞｼｯｸM-PRO"/>
          <w:color w:val="FF0000"/>
        </w:rPr>
      </w:pPr>
      <w:r w:rsidRPr="00DC29A6">
        <w:rPr>
          <w:rFonts w:ascii="HG丸ｺﾞｼｯｸM-PRO" w:eastAsia="HG丸ｺﾞｼｯｸM-PRO" w:hint="eastAsia"/>
        </w:rPr>
        <w:t xml:space="preserve">デキサート　　　</w:t>
      </w:r>
      <w:r w:rsidRPr="00DC29A6">
        <w:rPr>
          <w:rFonts w:ascii="HG丸ｺﾞｼｯｸM-PRO" w:eastAsia="HG丸ｺﾞｼｯｸM-PRO" w:hint="eastAsia"/>
          <w:color w:val="FF0000"/>
        </w:rPr>
        <w:t>ナベルビン　　　                   ジェムザール</w:t>
      </w:r>
    </w:p>
    <w:p w:rsidR="00380F35" w:rsidRPr="00DC29A6" w:rsidRDefault="00F34BD7" w:rsidP="00380F35">
      <w:pPr>
        <w:ind w:leftChars="-177" w:left="-424" w:rightChars="-177" w:right="-425" w:hanging="1"/>
        <w:rPr>
          <w:rFonts w:ascii="HG丸ｺﾞｼｯｸM-PRO" w:eastAsia="HG丸ｺﾞｼｯｸM-PRO"/>
          <w:color w:val="FF0000"/>
        </w:rPr>
      </w:pPr>
      <w:r>
        <w:rPr>
          <w:rFonts w:ascii="HG丸ｺﾞｼｯｸM-PRO" w:eastAsia="HG丸ｺﾞｼｯｸM-PRO"/>
          <w:noProof/>
        </w:rPr>
        <w:pict>
          <v:shape id="_x0000_s1034" type="#_x0000_t69" style="position:absolute;left:0;text-align:left;margin-left:377.7pt;margin-top:13.3pt;width:73.5pt;height:36pt;z-index:4" strokecolor="#92cddc" strokeweight="1pt">
            <v:fill color2="#b6dde8" focusposition="1" focussize="" focus="100%" type="gradient"/>
            <v:shadow on="t" type="perspective" color="#205867" opacity=".5" offset="1pt" offset2="-3pt"/>
            <v:textbox inset="5.85pt,.7pt,5.85pt,.7pt">
              <w:txbxContent>
                <w:p w:rsidR="00380F35" w:rsidRPr="00910C20" w:rsidRDefault="00380F35" w:rsidP="00380F35">
                  <w:pPr>
                    <w:jc w:val="center"/>
                    <w:rPr>
                      <w:rFonts w:ascii="HG丸ｺﾞｼｯｸM-PRO" w:eastAsia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5</w:t>
                  </w:r>
                  <w:r w:rsidRPr="00910C20"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分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/>
          <w:noProof/>
        </w:rPr>
        <w:pict>
          <v:shape id="_x0000_s1032" type="#_x0000_t69" style="position:absolute;left:0;text-align:left;margin-left:-22.8pt;margin-top:13.25pt;width:73.5pt;height:36pt;z-index:2" strokecolor="#92cddc" strokeweight="1pt">
            <v:fill color2="#b6dde8" focusposition="1" focussize="" focus="100%" type="gradient"/>
            <v:shadow on="t" type="perspective" color="#205867" opacity=".5" offset="1pt" offset2="-3pt"/>
            <v:textbox inset="5.85pt,.7pt,5.85pt,.7pt">
              <w:txbxContent>
                <w:p w:rsidR="00380F35" w:rsidRPr="00910C20" w:rsidRDefault="00380F35" w:rsidP="00380F35">
                  <w:pPr>
                    <w:jc w:val="center"/>
                    <w:rPr>
                      <w:rFonts w:ascii="HG丸ｺﾞｼｯｸM-PRO" w:eastAsia="HG丸ｺﾞｼｯｸM-PRO"/>
                      <w:sz w:val="21"/>
                      <w:szCs w:val="21"/>
                    </w:rPr>
                  </w:pPr>
                  <w:r w:rsidRPr="00910C20"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30分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/>
          <w:noProof/>
        </w:rPr>
        <w:pict>
          <v:shape id="_x0000_s1033" type="#_x0000_t69" style="position:absolute;left:0;text-align:left;margin-left:276.45pt;margin-top:13.3pt;width:82.5pt;height:36pt;z-index:3" strokecolor="#d99594" strokeweight="1pt">
            <v:fill color2="#e5b8b7" focusposition="1" focussize="" focus="100%" type="gradient"/>
            <v:shadow on="t" type="perspective" color="#622423" opacity=".5" offset="1pt" offset2="-3pt"/>
            <v:textbox inset="5.85pt,.7pt,5.85pt,.7pt">
              <w:txbxContent>
                <w:p w:rsidR="00380F35" w:rsidRPr="00910C20" w:rsidRDefault="00380F35" w:rsidP="00380F35">
                  <w:pPr>
                    <w:jc w:val="center"/>
                    <w:rPr>
                      <w:rFonts w:ascii="HG丸ｺﾞｼｯｸM-PRO" w:eastAsia="HG丸ｺﾞｼｯｸM-PRO"/>
                      <w:sz w:val="21"/>
                      <w:szCs w:val="21"/>
                    </w:rPr>
                  </w:pPr>
                  <w:r w:rsidRPr="00910C20"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30分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/>
          <w:noProof/>
        </w:rPr>
        <w:pict>
          <v:shape id="_x0000_s1036" type="#_x0000_t69" style="position:absolute;left:0;text-align:left;margin-left:166.2pt;margin-top:13.3pt;width:86.25pt;height:36pt;z-index:6" strokecolor="#92cddc" strokeweight="1pt">
            <v:fill color2="#b6dde8" focusposition="1" focussize="" focus="100%" type="gradient"/>
            <v:shadow on="t" type="perspective" color="#205867" opacity=".5" offset="1pt" offset2="-3pt"/>
            <v:textbox inset="5.85pt,.7pt,5.85pt,.7pt">
              <w:txbxContent>
                <w:p w:rsidR="00380F35" w:rsidRPr="00B14C79" w:rsidRDefault="00380F35" w:rsidP="00380F35">
                  <w:pPr>
                    <w:jc w:val="center"/>
                    <w:rPr>
                      <w:rFonts w:ascii="HG丸ｺﾞｼｯｸM-PRO" w:eastAsia="HG丸ｺﾞｼｯｸM-PRO"/>
                      <w:sz w:val="21"/>
                      <w:szCs w:val="21"/>
                    </w:rPr>
                  </w:pPr>
                  <w:r w:rsidRPr="00B14C79"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10分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/>
          <w:noProof/>
        </w:rPr>
        <w:pict>
          <v:shape id="_x0000_s1035" type="#_x0000_t69" style="position:absolute;left:0;text-align:left;margin-left:70.95pt;margin-top:13.3pt;width:73.5pt;height:36pt;z-index:5" strokecolor="#d99594" strokeweight="1pt">
            <v:fill color2="#e5b8b7" focusposition="1" focussize="" focus="100%" type="gradient"/>
            <v:shadow on="t" type="perspective" color="#622423" opacity=".5" offset="1pt" offset2="-3pt"/>
            <v:textbox inset="5.85pt,.7pt,5.85pt,.7pt">
              <w:txbxContent>
                <w:p w:rsidR="00380F35" w:rsidRPr="00910C20" w:rsidRDefault="00380F35" w:rsidP="00380F35">
                  <w:pPr>
                    <w:jc w:val="center"/>
                    <w:rPr>
                      <w:rFonts w:ascii="HG丸ｺﾞｼｯｸM-PRO" w:eastAsia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5</w:t>
                  </w:r>
                  <w:r w:rsidRPr="00910C20"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分</w:t>
                  </w:r>
                </w:p>
              </w:txbxContent>
            </v:textbox>
          </v:shape>
        </w:pict>
      </w:r>
      <w:r w:rsidR="00380F35" w:rsidRPr="00DC29A6">
        <w:rPr>
          <w:rFonts w:ascii="HG丸ｺﾞｼｯｸM-PRO" w:eastAsia="HG丸ｺﾞｼｯｸM-PRO" w:hint="eastAsia"/>
        </w:rPr>
        <w:t xml:space="preserve">　　　　　　 　　 </w:t>
      </w:r>
      <w:r w:rsidR="00380F35" w:rsidRPr="00DC29A6">
        <w:rPr>
          <w:rFonts w:ascii="HG丸ｺﾞｼｯｸM-PRO" w:eastAsia="HG丸ｺﾞｼｯｸM-PRO" w:hint="eastAsia"/>
          <w:color w:val="FF0000"/>
        </w:rPr>
        <w:t>＝ﾋﾞ</w:t>
      </w:r>
      <w:r w:rsidR="00380F35">
        <w:rPr>
          <w:rFonts w:ascii="HG丸ｺﾞｼｯｸM-PRO" w:eastAsia="HG丸ｺﾞｼｯｸM-PRO" w:hint="eastAsia"/>
          <w:color w:val="FF0000"/>
        </w:rPr>
        <w:t>ﾉﾚ</w:t>
      </w:r>
      <w:r w:rsidR="00380F35" w:rsidRPr="00DC29A6">
        <w:rPr>
          <w:rFonts w:ascii="HG丸ｺﾞｼｯｸM-PRO" w:eastAsia="HG丸ｺﾞｼｯｸM-PRO" w:hint="eastAsia"/>
          <w:color w:val="FF0000"/>
        </w:rPr>
        <w:t>ﾙﾋﾞﾝ</w:t>
      </w:r>
      <w:r w:rsidR="00380F35" w:rsidRPr="00DC29A6">
        <w:rPr>
          <w:rFonts w:ascii="HG丸ｺﾞｼｯｸM-PRO" w:eastAsia="HG丸ｺﾞｼｯｸM-PRO" w:hint="eastAsia"/>
        </w:rPr>
        <w:t xml:space="preserve">　　　　　               </w:t>
      </w:r>
      <w:r w:rsidR="00380F35" w:rsidRPr="00DC29A6">
        <w:rPr>
          <w:rFonts w:ascii="HG丸ｺﾞｼｯｸM-PRO" w:eastAsia="HG丸ｺﾞｼｯｸM-PRO" w:hint="eastAsia"/>
          <w:color w:val="FF0000"/>
        </w:rPr>
        <w:t>＝ｹﾞﾑｼﾀﾋﾞﾝ</w:t>
      </w:r>
    </w:p>
    <w:p w:rsidR="00380F35" w:rsidRDefault="00380F35" w:rsidP="00380F35">
      <w:pPr>
        <w:ind w:leftChars="-177" w:left="-424" w:rightChars="-177" w:right="-425" w:hanging="1"/>
        <w:rPr>
          <w:rFonts w:ascii="HG丸ｺﾞｼｯｸM-PRO" w:eastAsia="HG丸ｺﾞｼｯｸM-PRO"/>
          <w:shd w:val="pct15" w:color="auto" w:fill="FFFFFF"/>
        </w:rPr>
      </w:pPr>
    </w:p>
    <w:p w:rsidR="00380F35" w:rsidRDefault="00F34BD7" w:rsidP="00380F35">
      <w:pPr>
        <w:ind w:leftChars="-177" w:left="-424" w:rightChars="-177" w:right="-425" w:hanging="1"/>
        <w:rPr>
          <w:rFonts w:ascii="HG丸ｺﾞｼｯｸM-PRO" w:eastAsia="HG丸ｺﾞｼｯｸM-PRO"/>
          <w:shd w:val="pct15" w:color="auto" w:fill="FFFFFF"/>
        </w:rPr>
      </w:pPr>
      <w:r>
        <w:rPr>
          <w:rFonts w:ascii="HG丸ｺﾞｼｯｸM-PRO" w:eastAsia="HG丸ｺﾞｼｯｸM-PRO"/>
          <w:noProof/>
        </w:rPr>
        <w:pict>
          <v:roundrect id="_x0000_s1038" style="position:absolute;left:0;text-align:left;margin-left:237.45pt;margin-top:8.75pt;width:166.5pt;height:111.75pt;z-index:8" arcsize="10923f" strokecolor="#9bbb59" strokeweight="5pt">
            <v:stroke linestyle="thickThin"/>
            <v:shadow color="#868686"/>
            <v:textbox style="mso-next-textbox:#_x0000_s1038" inset="5.85pt,.7pt,5.85pt,.7pt">
              <w:txbxContent>
                <w:p w:rsidR="00380F35" w:rsidRPr="00855D12" w:rsidRDefault="00380F35" w:rsidP="00380F35">
                  <w:pPr>
                    <w:jc w:val="center"/>
                    <w:rPr>
                      <w:rFonts w:ascii="HGS創英角ﾎﾟｯﾌﾟ体" w:eastAsia="HGS創英角ﾎﾟｯﾌﾟ体"/>
                      <w:color w:val="FF0000"/>
                    </w:rPr>
                  </w:pPr>
                  <w:r>
                    <w:rPr>
                      <w:rFonts w:ascii="HGS創英角ﾎﾟｯﾌﾟ体" w:eastAsia="HGS創英角ﾎﾟｯﾌﾟ体" w:hint="eastAsia"/>
                      <w:color w:val="FF0000"/>
                    </w:rPr>
                    <w:t>血管痛・</w:t>
                  </w:r>
                  <w:r w:rsidRPr="00855D12">
                    <w:rPr>
                      <w:rFonts w:ascii="HGS創英角ﾎﾟｯﾌﾟ体" w:eastAsia="HGS創英角ﾎﾟｯﾌﾟ体" w:hint="eastAsia"/>
                      <w:color w:val="FF0000"/>
                    </w:rPr>
                    <w:t>点滴漏れ注意！</w:t>
                  </w:r>
                </w:p>
                <w:p w:rsidR="00380F35" w:rsidRPr="00BA2A42" w:rsidRDefault="00380F35" w:rsidP="00380F35">
                  <w:pPr>
                    <w:jc w:val="center"/>
                    <w:rPr>
                      <w:rFonts w:ascii="HG丸ｺﾞｼｯｸM-PRO" w:eastAsia="HG丸ｺﾞｼｯｸM-PRO"/>
                      <w:szCs w:val="24"/>
                    </w:rPr>
                  </w:pPr>
                  <w:r w:rsidRPr="00BA2A42">
                    <w:rPr>
                      <w:rFonts w:ascii="HG丸ｺﾞｼｯｸM-PRO" w:eastAsia="HG丸ｺﾞｼｯｸM-PRO" w:hint="eastAsia"/>
                      <w:szCs w:val="24"/>
                    </w:rPr>
                    <w:t>点滴中、</w:t>
                  </w:r>
                  <w:r>
                    <w:rPr>
                      <w:rFonts w:ascii="HG丸ｺﾞｼｯｸM-PRO" w:eastAsia="HG丸ｺﾞｼｯｸM-PRO" w:hint="eastAsia"/>
                      <w:szCs w:val="24"/>
                    </w:rPr>
                    <w:t>痛みやはれが</w:t>
                  </w:r>
                </w:p>
                <w:p w:rsidR="00380F35" w:rsidRPr="00BA2A42" w:rsidRDefault="00380F35" w:rsidP="00380F35">
                  <w:pPr>
                    <w:jc w:val="center"/>
                    <w:rPr>
                      <w:rFonts w:ascii="HG丸ｺﾞｼｯｸM-PRO" w:eastAsia="HG丸ｺﾞｼｯｸM-PRO"/>
                      <w:szCs w:val="24"/>
                    </w:rPr>
                  </w:pPr>
                  <w:r>
                    <w:rPr>
                      <w:rFonts w:ascii="HG丸ｺﾞｼｯｸM-PRO" w:eastAsia="HG丸ｺﾞｼｯｸM-PRO" w:hint="eastAsia"/>
                      <w:szCs w:val="24"/>
                    </w:rPr>
                    <w:t>あれば</w:t>
                  </w:r>
                  <w:r w:rsidRPr="00BA2A42">
                    <w:rPr>
                      <w:rFonts w:ascii="HG丸ｺﾞｼｯｸM-PRO" w:eastAsia="HG丸ｺﾞｼｯｸM-PRO" w:hint="eastAsia"/>
                      <w:szCs w:val="24"/>
                    </w:rPr>
                    <w:t>お知らせ下さい。</w:t>
                  </w:r>
                </w:p>
                <w:p w:rsidR="00380F35" w:rsidRPr="00BA2A42" w:rsidRDefault="00380F35" w:rsidP="00380F35">
                  <w:pPr>
                    <w:jc w:val="center"/>
                    <w:rPr>
                      <w:rFonts w:ascii="HG丸ｺﾞｼｯｸM-PRO" w:eastAsia="HG丸ｺﾞｼｯｸM-PRO"/>
                      <w:color w:val="FF0000"/>
                      <w:szCs w:val="24"/>
                    </w:rPr>
                  </w:pPr>
                  <w:r w:rsidRPr="00BA2A42">
                    <w:rPr>
                      <w:rFonts w:ascii="HG丸ｺﾞｼｯｸM-PRO" w:eastAsia="HG丸ｺﾞｼｯｸM-PRO" w:hint="eastAsia"/>
                      <w:color w:val="FF0000"/>
                      <w:szCs w:val="24"/>
                    </w:rPr>
                    <w:t>痛みは血管を温めると軽減することがあります。</w:t>
                  </w:r>
                </w:p>
              </w:txbxContent>
            </v:textbox>
          </v:roundrect>
        </w:pict>
      </w:r>
      <w:r>
        <w:rPr>
          <w:rFonts w:ascii="HG丸ｺﾞｼｯｸM-PRO" w:eastAsia="HG丸ｺﾞｼｯｸM-PRO"/>
          <w:noProof/>
        </w:rPr>
        <w:pict>
          <v:roundrect id="_x0000_s1037" style="position:absolute;left:0;text-align:left;margin-left:29.7pt;margin-top:17.75pt;width:158.25pt;height:68.25pt;z-index:7" arcsize="10923f" fillcolor="#fcf" strokecolor="#c0504d" strokeweight="5pt">
            <v:stroke linestyle="thickThin"/>
            <v:shadow color="#868686"/>
            <v:textbox style="mso-next-textbox:#_x0000_s1037" inset="5.85pt,.7pt,5.85pt,.7pt">
              <w:txbxContent>
                <w:p w:rsidR="00380F35" w:rsidRPr="00AF5FBF" w:rsidRDefault="00380F35" w:rsidP="00380F35">
                  <w:pPr>
                    <w:jc w:val="center"/>
                    <w:rPr>
                      <w:rFonts w:ascii="HGS創英角ﾎﾟｯﾌﾟ体" w:eastAsia="HGS創英角ﾎﾟｯﾌﾟ体"/>
                      <w:color w:val="FF0000"/>
                      <w:szCs w:val="24"/>
                    </w:rPr>
                  </w:pPr>
                  <w:r w:rsidRPr="00AF5FBF">
                    <w:rPr>
                      <w:rFonts w:ascii="HGS創英角ﾎﾟｯﾌﾟ体" w:eastAsia="HGS創英角ﾎﾟｯﾌﾟ体" w:hint="eastAsia"/>
                      <w:color w:val="FF0000"/>
                      <w:szCs w:val="24"/>
                    </w:rPr>
                    <w:t>点滴漏れ注意！</w:t>
                  </w:r>
                </w:p>
                <w:p w:rsidR="00380F35" w:rsidRPr="00BA2A42" w:rsidRDefault="00380F35" w:rsidP="00380F35">
                  <w:pPr>
                    <w:jc w:val="center"/>
                    <w:rPr>
                      <w:rFonts w:ascii="HG丸ｺﾞｼｯｸM-PRO" w:eastAsia="HG丸ｺﾞｼｯｸM-PRO"/>
                      <w:szCs w:val="24"/>
                    </w:rPr>
                  </w:pPr>
                  <w:r w:rsidRPr="00BA2A42">
                    <w:rPr>
                      <w:rFonts w:ascii="HG丸ｺﾞｼｯｸM-PRO" w:eastAsia="HG丸ｺﾞｼｯｸM-PRO" w:hint="eastAsia"/>
                      <w:szCs w:val="24"/>
                    </w:rPr>
                    <w:t>点滴中、痛みや</w:t>
                  </w:r>
                  <w:r>
                    <w:rPr>
                      <w:rFonts w:ascii="HG丸ｺﾞｼｯｸM-PRO" w:eastAsia="HG丸ｺﾞｼｯｸM-PRO" w:hint="eastAsia"/>
                      <w:szCs w:val="24"/>
                    </w:rPr>
                    <w:t>はれ</w:t>
                  </w:r>
                  <w:r w:rsidRPr="00BA2A42">
                    <w:rPr>
                      <w:rFonts w:ascii="HG丸ｺﾞｼｯｸM-PRO" w:eastAsia="HG丸ｺﾞｼｯｸM-PRO" w:hint="eastAsia"/>
                      <w:szCs w:val="24"/>
                    </w:rPr>
                    <w:t>を</w:t>
                  </w:r>
                </w:p>
                <w:p w:rsidR="00380F35" w:rsidRPr="00BA2A42" w:rsidRDefault="00380F35" w:rsidP="00380F35">
                  <w:pPr>
                    <w:jc w:val="center"/>
                    <w:rPr>
                      <w:rFonts w:ascii="HG丸ｺﾞｼｯｸM-PRO" w:eastAsia="HG丸ｺﾞｼｯｸM-PRO"/>
                      <w:szCs w:val="24"/>
                    </w:rPr>
                  </w:pPr>
                  <w:r w:rsidRPr="00BA2A42">
                    <w:rPr>
                      <w:rFonts w:ascii="HG丸ｺﾞｼｯｸM-PRO" w:eastAsia="HG丸ｺﾞｼｯｸM-PRO" w:hint="eastAsia"/>
                      <w:szCs w:val="24"/>
                    </w:rPr>
                    <w:t>感じたらお知らせ下さい</w:t>
                  </w:r>
                </w:p>
              </w:txbxContent>
            </v:textbox>
          </v:roundrect>
        </w:pict>
      </w:r>
    </w:p>
    <w:p w:rsidR="00380F35" w:rsidRDefault="00380F35" w:rsidP="00380F35">
      <w:pPr>
        <w:ind w:leftChars="-177" w:left="-424" w:rightChars="-177" w:right="-425" w:hanging="1"/>
        <w:rPr>
          <w:rFonts w:ascii="HG丸ｺﾞｼｯｸM-PRO" w:eastAsia="HG丸ｺﾞｼｯｸM-PRO"/>
          <w:shd w:val="pct15" w:color="auto" w:fill="FFFFFF"/>
        </w:rPr>
      </w:pPr>
    </w:p>
    <w:p w:rsidR="00380F35" w:rsidRDefault="00380F35" w:rsidP="00380F35">
      <w:pPr>
        <w:ind w:leftChars="-177" w:left="-424" w:rightChars="-177" w:right="-425" w:hanging="1"/>
        <w:rPr>
          <w:rFonts w:ascii="HG丸ｺﾞｼｯｸM-PRO" w:eastAsia="HG丸ｺﾞｼｯｸM-PRO"/>
        </w:rPr>
      </w:pPr>
    </w:p>
    <w:p w:rsidR="00380F35" w:rsidRDefault="00380F35" w:rsidP="00380F35">
      <w:pPr>
        <w:ind w:leftChars="-177" w:left="-424" w:rightChars="-177" w:right="-425" w:hanging="1"/>
        <w:rPr>
          <w:rFonts w:ascii="HG丸ｺﾞｼｯｸM-PRO" w:eastAsia="HG丸ｺﾞｼｯｸM-PRO"/>
        </w:rPr>
      </w:pPr>
    </w:p>
    <w:p w:rsidR="00380F35" w:rsidRPr="00DC29A6" w:rsidRDefault="00380F35" w:rsidP="00380F35">
      <w:pPr>
        <w:ind w:rightChars="-177" w:right="-425"/>
        <w:rPr>
          <w:rFonts w:ascii="HG丸ｺﾞｼｯｸM-PRO" w:eastAsia="HG丸ｺﾞｼｯｸM-PRO"/>
        </w:rPr>
      </w:pPr>
    </w:p>
    <w:tbl>
      <w:tblPr>
        <w:tblpPr w:leftFromText="142" w:rightFromText="142" w:vertAnchor="text" w:horzAnchor="page" w:tblpX="3028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36"/>
      </w:tblGrid>
      <w:tr w:rsidR="00380F35" w:rsidRPr="00DC29A6" w:rsidTr="00A57C05">
        <w:trPr>
          <w:trHeight w:val="1261"/>
        </w:trPr>
        <w:tc>
          <w:tcPr>
            <w:tcW w:w="6336" w:type="dxa"/>
          </w:tcPr>
          <w:p w:rsidR="00380F35" w:rsidRPr="00575ED0" w:rsidRDefault="00380F35" w:rsidP="00A57C05">
            <w:pPr>
              <w:rPr>
                <w:rFonts w:ascii="HG丸ｺﾞｼｯｸM-PRO" w:eastAsia="HG丸ｺﾞｼｯｸM-PRO"/>
                <w:color w:val="0000FF"/>
                <w:szCs w:val="24"/>
              </w:rPr>
            </w:pPr>
            <w:r w:rsidRPr="00575ED0">
              <w:rPr>
                <w:rFonts w:ascii="HG丸ｺﾞｼｯｸM-PRO" w:eastAsia="HG丸ｺﾞｼｯｸM-PRO" w:hint="eastAsia"/>
                <w:color w:val="0000FF"/>
                <w:szCs w:val="24"/>
              </w:rPr>
              <w:t>点滴の内容（お薬の効果）</w:t>
            </w:r>
          </w:p>
          <w:p w:rsidR="00380F35" w:rsidRPr="00575ED0" w:rsidRDefault="00380F35" w:rsidP="00A57C05">
            <w:pPr>
              <w:rPr>
                <w:rFonts w:ascii="HG丸ｺﾞｼｯｸM-PRO" w:eastAsia="HG丸ｺﾞｼｯｸM-PRO"/>
                <w:szCs w:val="24"/>
              </w:rPr>
            </w:pPr>
            <w:r w:rsidRPr="00575ED0">
              <w:rPr>
                <w:rFonts w:ascii="HG丸ｺﾞｼｯｸM-PRO" w:eastAsia="HG丸ｺﾞｼｯｸM-PRO" w:hint="eastAsia"/>
                <w:szCs w:val="24"/>
              </w:rPr>
              <w:t>①：薬によって起こる吐き気を予防します</w:t>
            </w:r>
          </w:p>
          <w:p w:rsidR="00380F35" w:rsidRPr="00575ED0" w:rsidRDefault="00380F35" w:rsidP="00A57C05">
            <w:pPr>
              <w:rPr>
                <w:rFonts w:ascii="HG丸ｺﾞｼｯｸM-PRO" w:eastAsia="HG丸ｺﾞｼｯｸM-PRO"/>
                <w:szCs w:val="24"/>
              </w:rPr>
            </w:pPr>
            <w:r w:rsidRPr="00575ED0">
              <w:rPr>
                <w:rFonts w:ascii="HG丸ｺﾞｼｯｸM-PRO" w:eastAsia="HG丸ｺﾞｼｯｸM-PRO" w:hint="eastAsia"/>
                <w:szCs w:val="24"/>
              </w:rPr>
              <w:t xml:space="preserve">②：余分な細胞が増えるのを防ぎます　　</w:t>
            </w:r>
          </w:p>
          <w:p w:rsidR="00380F35" w:rsidRPr="00575ED0" w:rsidRDefault="00380F35" w:rsidP="00A57C05">
            <w:pPr>
              <w:rPr>
                <w:rFonts w:ascii="HG丸ｺﾞｼｯｸM-PRO" w:eastAsia="HG丸ｺﾞｼｯｸM-PRO"/>
                <w:szCs w:val="24"/>
              </w:rPr>
            </w:pPr>
            <w:r w:rsidRPr="00575ED0">
              <w:rPr>
                <w:rFonts w:ascii="HG丸ｺﾞｼｯｸM-PRO" w:eastAsia="HG丸ｺﾞｼｯｸM-PRO" w:hint="eastAsia"/>
                <w:szCs w:val="24"/>
              </w:rPr>
              <w:t>③：薬が血管に残らないよう洗い流します</w:t>
            </w:r>
          </w:p>
          <w:p w:rsidR="00380F35" w:rsidRPr="00575ED0" w:rsidRDefault="00380F35" w:rsidP="00A57C05">
            <w:pPr>
              <w:rPr>
                <w:rFonts w:ascii="HG丸ｺﾞｼｯｸM-PRO" w:eastAsia="HG丸ｺﾞｼｯｸM-PRO"/>
                <w:szCs w:val="24"/>
              </w:rPr>
            </w:pPr>
            <w:r w:rsidRPr="00575ED0">
              <w:rPr>
                <w:rFonts w:ascii="HG丸ｺﾞｼｯｸM-PRO" w:eastAsia="HG丸ｺﾞｼｯｸM-PRO" w:hint="eastAsia"/>
                <w:szCs w:val="24"/>
              </w:rPr>
              <w:t>④：余分な細胞が増えるのを防ぎます</w:t>
            </w:r>
          </w:p>
          <w:p w:rsidR="00380F35" w:rsidRPr="00DC29A6" w:rsidRDefault="00380F35" w:rsidP="00A57C05">
            <w:pPr>
              <w:rPr>
                <w:rFonts w:ascii="HG丸ｺﾞｼｯｸM-PRO" w:eastAsia="HG丸ｺﾞｼｯｸM-PRO"/>
                <w:sz w:val="28"/>
              </w:rPr>
            </w:pPr>
            <w:r w:rsidRPr="00575ED0">
              <w:rPr>
                <w:rFonts w:ascii="HG丸ｺﾞｼｯｸM-PRO" w:eastAsia="HG丸ｺﾞｼｯｸM-PRO" w:hint="eastAsia"/>
                <w:szCs w:val="24"/>
              </w:rPr>
              <w:t>⑤：薬が血管に残らないよう洗い流します</w:t>
            </w:r>
          </w:p>
        </w:tc>
      </w:tr>
    </w:tbl>
    <w:p w:rsidR="00380F35" w:rsidRPr="00DC29A6" w:rsidRDefault="00380F35" w:rsidP="00380F35">
      <w:p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</w:rPr>
        <w:t xml:space="preserve">　</w:t>
      </w:r>
    </w:p>
    <w:p w:rsidR="00380F35" w:rsidRPr="00DC29A6" w:rsidRDefault="00380F35" w:rsidP="00380F35">
      <w:pPr>
        <w:jc w:val="center"/>
        <w:rPr>
          <w:rFonts w:ascii="HG丸ｺﾞｼｯｸM-PRO" w:eastAsia="HG丸ｺﾞｼｯｸM-PRO"/>
          <w:sz w:val="28"/>
        </w:rPr>
      </w:pPr>
    </w:p>
    <w:p w:rsidR="00380F35" w:rsidRPr="00DC29A6" w:rsidRDefault="00380F35" w:rsidP="00380F35">
      <w:pPr>
        <w:jc w:val="center"/>
        <w:rPr>
          <w:rFonts w:ascii="HG丸ｺﾞｼｯｸM-PRO" w:eastAsia="HG丸ｺﾞｼｯｸM-PRO"/>
        </w:rPr>
      </w:pPr>
    </w:p>
    <w:p w:rsidR="00380F35" w:rsidRPr="00DC29A6" w:rsidRDefault="00380F35" w:rsidP="00380F35">
      <w:pPr>
        <w:rPr>
          <w:rFonts w:ascii="HG丸ｺﾞｼｯｸM-PRO" w:eastAsia="HG丸ｺﾞｼｯｸM-PRO"/>
          <w:sz w:val="28"/>
        </w:rPr>
      </w:pPr>
    </w:p>
    <w:p w:rsidR="00380F35" w:rsidRPr="00DC29A6" w:rsidRDefault="00380F35" w:rsidP="00380F35">
      <w:pPr>
        <w:rPr>
          <w:rFonts w:ascii="HG丸ｺﾞｼｯｸM-PRO" w:eastAsia="HG丸ｺﾞｼｯｸM-PRO"/>
          <w:sz w:val="28"/>
        </w:rPr>
      </w:pPr>
    </w:p>
    <w:p w:rsidR="000A017B" w:rsidRDefault="000A017B">
      <w:pPr>
        <w:rPr>
          <w:rFonts w:ascii="HG丸ｺﾞｼｯｸM-PRO" w:eastAsia="HG丸ｺﾞｼｯｸM-PRO"/>
          <w:color w:val="0000FF"/>
          <w:sz w:val="32"/>
        </w:rPr>
      </w:pPr>
    </w:p>
    <w:p w:rsidR="00060E15" w:rsidRPr="00DC29A6" w:rsidRDefault="00DC29A6">
      <w:pPr>
        <w:rPr>
          <w:rFonts w:ascii="HG丸ｺﾞｼｯｸM-PRO" w:eastAsia="HG丸ｺﾞｼｯｸM-PRO"/>
          <w:color w:val="0000FF"/>
          <w:sz w:val="32"/>
        </w:rPr>
      </w:pPr>
      <w:r w:rsidRPr="00DC29A6">
        <w:rPr>
          <w:rFonts w:ascii="HG丸ｺﾞｼｯｸM-PRO" w:eastAsia="HG丸ｺﾞｼｯｸM-PRO" w:hint="eastAsia"/>
          <w:color w:val="0000FF"/>
          <w:sz w:val="32"/>
        </w:rPr>
        <w:lastRenderedPageBreak/>
        <w:t>この治療法の副作用</w:t>
      </w:r>
    </w:p>
    <w:p w:rsidR="00060E15" w:rsidRPr="00DC29A6" w:rsidRDefault="00DC29A6">
      <w:p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  <w:shd w:val="pct15" w:color="auto" w:fill="FFFFFF"/>
        </w:rPr>
        <w:t>［点滴を受ける日］</w:t>
      </w:r>
    </w:p>
    <w:p w:rsidR="00060E15" w:rsidRPr="00DC29A6" w:rsidRDefault="00DC29A6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</w:rPr>
        <w:t>吐き気、食欲不振</w:t>
      </w:r>
    </w:p>
    <w:p w:rsidR="00060E15" w:rsidRPr="00DC29A6" w:rsidRDefault="00DC29A6">
      <w:pPr>
        <w:ind w:left="280"/>
        <w:rPr>
          <w:rFonts w:ascii="HG丸ｺﾞｼｯｸM-PRO" w:eastAsia="HG丸ｺﾞｼｯｸM-PRO"/>
        </w:rPr>
      </w:pPr>
      <w:r w:rsidRPr="00DC29A6">
        <w:rPr>
          <w:rFonts w:ascii="HG丸ｺﾞｼｯｸM-PRO" w:eastAsia="HG丸ｺﾞｼｯｸM-PRO" w:hint="eastAsia"/>
        </w:rPr>
        <w:t>点滴の最初に吐き気を抑える薬を点滴します。</w:t>
      </w:r>
    </w:p>
    <w:p w:rsidR="00060E15" w:rsidRPr="00DC29A6" w:rsidRDefault="00DC29A6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</w:rPr>
        <w:t>点滴漏れによる皮膚障害・静脈炎・血管痛</w:t>
      </w:r>
    </w:p>
    <w:p w:rsidR="00060E15" w:rsidRPr="00DC29A6" w:rsidRDefault="00DC29A6">
      <w:pPr>
        <w:pStyle w:val="a4"/>
        <w:rPr>
          <w:rFonts w:ascii="HG丸ｺﾞｼｯｸM-PRO" w:eastAsia="HG丸ｺﾞｼｯｸM-PRO"/>
          <w:sz w:val="24"/>
        </w:rPr>
      </w:pPr>
      <w:r w:rsidRPr="00DC29A6">
        <w:rPr>
          <w:rFonts w:ascii="HG丸ｺﾞｼｯｸM-PRO" w:eastAsia="HG丸ｺﾞｼｯｸM-PRO" w:hint="eastAsia"/>
          <w:sz w:val="24"/>
        </w:rPr>
        <w:t>点滴漏れにより、皮膚を痛めることがあります。点滴中、痛みや腫れを感じたらすぐに知らせてください。また漏れがなくても、注射部位や血管に沿って痛みが起こることがあります。</w:t>
      </w:r>
    </w:p>
    <w:p w:rsidR="00060E15" w:rsidRPr="00DC29A6" w:rsidRDefault="00DC29A6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</w:rPr>
        <w:t>アレルギー</w:t>
      </w:r>
    </w:p>
    <w:p w:rsidR="00060E15" w:rsidRPr="00DC29A6" w:rsidRDefault="00DC29A6">
      <w:pPr>
        <w:pStyle w:val="a4"/>
        <w:rPr>
          <w:rFonts w:ascii="HG丸ｺﾞｼｯｸM-PRO" w:eastAsia="HG丸ｺﾞｼｯｸM-PRO"/>
        </w:rPr>
      </w:pPr>
      <w:r w:rsidRPr="00DC29A6">
        <w:rPr>
          <w:rFonts w:ascii="HG丸ｺﾞｼｯｸM-PRO" w:eastAsia="HG丸ｺﾞｼｯｸM-PRO" w:hint="eastAsia"/>
          <w:sz w:val="24"/>
        </w:rPr>
        <w:t>お薬が体に合わない場合、息苦しさや発疹などが出てくることがあります。このような場合、すぐに知らせてください</w:t>
      </w:r>
      <w:r w:rsidRPr="00DC29A6">
        <w:rPr>
          <w:rFonts w:ascii="HG丸ｺﾞｼｯｸM-PRO" w:eastAsia="HG丸ｺﾞｼｯｸM-PRO" w:hint="eastAsia"/>
        </w:rPr>
        <w:t>。</w:t>
      </w:r>
    </w:p>
    <w:p w:rsidR="00060E15" w:rsidRPr="00DC29A6" w:rsidRDefault="00060E15">
      <w:pPr>
        <w:pStyle w:val="a4"/>
        <w:rPr>
          <w:rFonts w:ascii="HG丸ｺﾞｼｯｸM-PRO" w:eastAsia="HG丸ｺﾞｼｯｸM-PRO"/>
        </w:rPr>
      </w:pPr>
    </w:p>
    <w:p w:rsidR="00060E15" w:rsidRPr="00DC29A6" w:rsidRDefault="00DC29A6">
      <w:p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  <w:shd w:val="pct15" w:color="auto" w:fill="FFFFFF"/>
        </w:rPr>
        <w:t>［点滴を受けてから数日</w:t>
      </w:r>
      <w:r w:rsidRPr="00DC29A6">
        <w:rPr>
          <w:rFonts w:ascii="HG丸ｺﾞｼｯｸM-PRO" w:eastAsia="丸ゴシック−Ｍ" w:hint="eastAsia"/>
          <w:sz w:val="28"/>
          <w:shd w:val="pct15" w:color="auto" w:fill="FFFFFF"/>
        </w:rPr>
        <w:t>〜</w:t>
      </w:r>
      <w:r w:rsidRPr="00DC29A6">
        <w:rPr>
          <w:rFonts w:ascii="HG丸ｺﾞｼｯｸM-PRO" w:eastAsia="HG丸ｺﾞｼｯｸM-PRO" w:hint="eastAsia"/>
          <w:sz w:val="28"/>
          <w:shd w:val="pct15" w:color="auto" w:fill="FFFFFF"/>
        </w:rPr>
        <w:t>１週間］</w:t>
      </w:r>
    </w:p>
    <w:p w:rsidR="00060E15" w:rsidRPr="00DC29A6" w:rsidRDefault="00DC29A6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</w:rPr>
        <w:t>食欲不振、倦怠感（だるい感じ）</w:t>
      </w:r>
    </w:p>
    <w:p w:rsidR="00060E15" w:rsidRPr="00DC29A6" w:rsidRDefault="00DC29A6">
      <w:pPr>
        <w:ind w:left="280"/>
        <w:rPr>
          <w:rFonts w:ascii="HG丸ｺﾞｼｯｸM-PRO" w:eastAsia="HG丸ｺﾞｼｯｸM-PRO"/>
        </w:rPr>
      </w:pPr>
      <w:r w:rsidRPr="00DC29A6">
        <w:rPr>
          <w:rFonts w:ascii="HG丸ｺﾞｼｯｸM-PRO" w:eastAsia="HG丸ｺﾞｼｯｸM-PRO" w:hint="eastAsia"/>
        </w:rPr>
        <w:t>体のだるさなどが続くことがあります。無理せず体を休めましょう。</w:t>
      </w:r>
    </w:p>
    <w:p w:rsidR="00060E15" w:rsidRPr="00DC29A6" w:rsidRDefault="00060E15">
      <w:pPr>
        <w:pStyle w:val="a4"/>
        <w:ind w:left="0"/>
        <w:rPr>
          <w:rFonts w:ascii="HG丸ｺﾞｼｯｸM-PRO" w:eastAsia="HG丸ｺﾞｼｯｸM-PRO"/>
          <w:sz w:val="24"/>
        </w:rPr>
      </w:pPr>
    </w:p>
    <w:p w:rsidR="00060E15" w:rsidRPr="00DC29A6" w:rsidRDefault="00DC29A6">
      <w:p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  <w:shd w:val="pct15" w:color="auto" w:fill="FFFFFF"/>
        </w:rPr>
        <w:t>［点滴を受けてから２週間後</w:t>
      </w:r>
      <w:r w:rsidRPr="00DC29A6">
        <w:rPr>
          <w:rFonts w:ascii="HG丸ｺﾞｼｯｸM-PRO" w:eastAsia="丸ゴシック−Ｍ" w:hint="eastAsia"/>
          <w:sz w:val="28"/>
          <w:shd w:val="pct15" w:color="auto" w:fill="FFFFFF"/>
        </w:rPr>
        <w:t>〜</w:t>
      </w:r>
      <w:r w:rsidRPr="00DC29A6">
        <w:rPr>
          <w:rFonts w:ascii="HG丸ｺﾞｼｯｸM-PRO" w:eastAsia="HG丸ｺﾞｼｯｸM-PRO" w:hint="eastAsia"/>
          <w:sz w:val="28"/>
          <w:shd w:val="pct15" w:color="auto" w:fill="FFFFFF"/>
        </w:rPr>
        <w:t>］</w:t>
      </w:r>
    </w:p>
    <w:p w:rsidR="00060E15" w:rsidRPr="00DC29A6" w:rsidRDefault="00DC29A6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</w:rPr>
        <w:t>骨髄抑制（白血球、血小板などの血液の成分が減少）</w:t>
      </w:r>
    </w:p>
    <w:p w:rsidR="00060E15" w:rsidRPr="00DC29A6" w:rsidRDefault="00DC29A6">
      <w:pPr>
        <w:pStyle w:val="a4"/>
        <w:rPr>
          <w:rFonts w:ascii="HG丸ｺﾞｼｯｸM-PRO" w:eastAsia="HG丸ｺﾞｼｯｸM-PRO"/>
          <w:sz w:val="24"/>
        </w:rPr>
      </w:pPr>
      <w:r w:rsidRPr="00DC29A6">
        <w:rPr>
          <w:rFonts w:ascii="HG丸ｺﾞｼｯｸM-PRO" w:eastAsia="HG丸ｺﾞｼｯｸM-PRO" w:hint="eastAsia"/>
          <w:sz w:val="24"/>
        </w:rPr>
        <w:t>薬が血液の成分を作る骨髄に働き、白血球、血小板、赤血球などが減少します。点滴前に採血をして、副作用をチェックします。白血球が減ると免疫力が下がり、感染しやすくなります。血小板が減ると、出血を起こしやすくなります。赤血球が減ると貧血になり、めまいなどを起こすことがあります。</w:t>
      </w:r>
    </w:p>
    <w:p w:rsidR="00060E15" w:rsidRPr="00DC29A6" w:rsidRDefault="00DC29A6">
      <w:pPr>
        <w:pStyle w:val="a4"/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</w:rPr>
        <w:t>脱毛</w:t>
      </w:r>
    </w:p>
    <w:p w:rsidR="00060E15" w:rsidRPr="00DC29A6" w:rsidRDefault="00DC29A6">
      <w:pPr>
        <w:pStyle w:val="a4"/>
        <w:tabs>
          <w:tab w:val="left" w:pos="3402"/>
        </w:tabs>
        <w:rPr>
          <w:rFonts w:ascii="HG丸ｺﾞｼｯｸM-PRO" w:eastAsia="HG丸ｺﾞｼｯｸM-PRO"/>
        </w:rPr>
      </w:pPr>
      <w:r w:rsidRPr="00DC29A6">
        <w:rPr>
          <w:rFonts w:ascii="HG丸ｺﾞｼｯｸM-PRO" w:eastAsia="HG丸ｺﾞｼｯｸM-PRO" w:hint="eastAsia"/>
          <w:sz w:val="24"/>
        </w:rPr>
        <w:t>治療中、脱毛が起こることがあります。頭皮への刺激はなるべく避けましょう。帽子などを利用する方法もあります。</w:t>
      </w:r>
    </w:p>
    <w:p w:rsidR="00060E15" w:rsidRPr="00DC29A6" w:rsidRDefault="00DC29A6">
      <w:pPr>
        <w:pStyle w:val="a4"/>
        <w:numPr>
          <w:ilvl w:val="0"/>
          <w:numId w:val="1"/>
        </w:numPr>
        <w:tabs>
          <w:tab w:val="left" w:pos="3402"/>
        </w:tabs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</w:rPr>
        <w:t>間質性肺炎</w:t>
      </w:r>
    </w:p>
    <w:p w:rsidR="00060E15" w:rsidRPr="00DC29A6" w:rsidRDefault="00DC29A6">
      <w:pPr>
        <w:pStyle w:val="a4"/>
        <w:tabs>
          <w:tab w:val="left" w:pos="3402"/>
        </w:tabs>
        <w:rPr>
          <w:rFonts w:ascii="HG丸ｺﾞｼｯｸM-PRO" w:eastAsia="HG丸ｺﾞｼｯｸM-PRO"/>
          <w:sz w:val="24"/>
        </w:rPr>
      </w:pPr>
      <w:r w:rsidRPr="00DC29A6">
        <w:rPr>
          <w:rFonts w:ascii="HG丸ｺﾞｼｯｸM-PRO" w:eastAsia="HG丸ｺﾞｼｯｸM-PRO" w:hint="eastAsia"/>
          <w:sz w:val="24"/>
        </w:rPr>
        <w:t>発現時期は決まっていませんが（２週間以内のこともあります）、ときに間質性肺炎が起こることがあります。息切れや呼吸がしにくかったり、咳や発熱があった場合、すぐ受診してください。</w:t>
      </w:r>
    </w:p>
    <w:p w:rsidR="00060E15" w:rsidRPr="00DC29A6" w:rsidRDefault="00060E15">
      <w:pPr>
        <w:pStyle w:val="a4"/>
        <w:tabs>
          <w:tab w:val="left" w:pos="3402"/>
        </w:tabs>
        <w:rPr>
          <w:rFonts w:ascii="HG丸ｺﾞｼｯｸM-PRO" w:eastAsia="HG丸ｺﾞｼｯｸM-PRO"/>
          <w:sz w:val="28"/>
        </w:rPr>
      </w:pPr>
    </w:p>
    <w:p w:rsidR="00060E15" w:rsidRPr="00DC29A6" w:rsidRDefault="00DC29A6">
      <w:pPr>
        <w:pStyle w:val="a3"/>
        <w:rPr>
          <w:rFonts w:ascii="HG丸ｺﾞｼｯｸM-PRO" w:eastAsia="HG丸ｺﾞｼｯｸM-PRO"/>
        </w:rPr>
      </w:pPr>
      <w:r w:rsidRPr="00DC29A6">
        <w:rPr>
          <w:rFonts w:ascii="HG丸ｺﾞｼｯｸM-PRO" w:eastAsia="HG丸ｺﾞｼｯｸM-PRO" w:hint="eastAsia"/>
          <w:sz w:val="28"/>
        </w:rPr>
        <w:t>心配なこと、気になることがありましたらいつでもお尋ねください。</w:t>
      </w:r>
    </w:p>
    <w:sectPr w:rsidR="00060E15" w:rsidRPr="00DC29A6" w:rsidSect="00A558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274" w:bottom="1418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BD7" w:rsidRDefault="00F34BD7">
      <w:r>
        <w:separator/>
      </w:r>
    </w:p>
  </w:endnote>
  <w:endnote w:type="continuationSeparator" w:id="0">
    <w:p w:rsidR="00F34BD7" w:rsidRDefault="00F3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丸ゴシック−Ｍ">
    <w:altName w:val="ＭＳ ゴシック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EE3" w:rsidRDefault="00CF4E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E15" w:rsidRDefault="00060E15">
    <w:pPr>
      <w:pStyle w:val="a6"/>
      <w:jc w:val="right"/>
      <w:rPr>
        <w:rFonts w:eastAsia="丸ゴシック−Ｍ"/>
        <w:sz w:val="22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EE3" w:rsidRDefault="00CF4E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BD7" w:rsidRDefault="00F34BD7">
      <w:r>
        <w:separator/>
      </w:r>
    </w:p>
  </w:footnote>
  <w:footnote w:type="continuationSeparator" w:id="0">
    <w:p w:rsidR="00F34BD7" w:rsidRDefault="00F34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EE3" w:rsidRDefault="00CF4EE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EE3" w:rsidRDefault="00CF4EE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EE3" w:rsidRDefault="00CF4EE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F3E7F"/>
    <w:multiLevelType w:val="hybridMultilevel"/>
    <w:tmpl w:val="D49C1E50"/>
    <w:lvl w:ilvl="0" w:tplc="5AE0B38A">
      <w:numFmt w:val="bullet"/>
      <w:suff w:val="space"/>
      <w:lvlText w:val="＊"/>
      <w:lvlJc w:val="left"/>
      <w:pPr>
        <w:ind w:left="280" w:hanging="280"/>
      </w:pPr>
      <w:rPr>
        <w:rFonts w:ascii="丸ゴシック−Ｍ" w:eastAsia="丸ゴシック−Ｍ" w:hAnsi="Time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665E4F"/>
    <w:multiLevelType w:val="hybridMultilevel"/>
    <w:tmpl w:val="F0302544"/>
    <w:lvl w:ilvl="0" w:tplc="827A535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8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80"/>
      </w:pPr>
    </w:lvl>
  </w:abstractNum>
  <w:abstractNum w:abstractNumId="2" w15:restartNumberingAfterBreak="0">
    <w:nsid w:val="482444ED"/>
    <w:multiLevelType w:val="hybridMultilevel"/>
    <w:tmpl w:val="66BCA72A"/>
    <w:lvl w:ilvl="0" w:tplc="1170CAD6">
      <w:start w:val="2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8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80"/>
      </w:pPr>
    </w:lvl>
  </w:abstractNum>
  <w:abstractNum w:abstractNumId="3" w15:restartNumberingAfterBreak="0">
    <w:nsid w:val="57A35025"/>
    <w:multiLevelType w:val="hybridMultilevel"/>
    <w:tmpl w:val="93CC5D1C"/>
    <w:lvl w:ilvl="0" w:tplc="95985BB4">
      <w:start w:val="2"/>
      <w:numFmt w:val="bullet"/>
      <w:suff w:val="space"/>
      <w:lvlText w:val="・"/>
      <w:lvlJc w:val="left"/>
      <w:pPr>
        <w:ind w:left="280" w:hanging="280"/>
      </w:pPr>
      <w:rPr>
        <w:rFonts w:ascii="丸ゴシック−Ｍ" w:eastAsia="丸ゴシック−Ｍ" w:hAnsi="Time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0E15"/>
    <w:rsid w:val="00060E15"/>
    <w:rsid w:val="000A017B"/>
    <w:rsid w:val="00184467"/>
    <w:rsid w:val="00380F35"/>
    <w:rsid w:val="007241BB"/>
    <w:rsid w:val="00A55845"/>
    <w:rsid w:val="00AF57B0"/>
    <w:rsid w:val="00CF4EE3"/>
    <w:rsid w:val="00DC29A6"/>
    <w:rsid w:val="00F3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DEFDC257-C52C-499F-B85E-65ADEB164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845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5845"/>
    <w:rPr>
      <w:rFonts w:eastAsia="丸ゴシック−Ｍ"/>
      <w:color w:val="3366FF"/>
    </w:rPr>
  </w:style>
  <w:style w:type="paragraph" w:styleId="a4">
    <w:name w:val="Body Text Indent"/>
    <w:basedOn w:val="a"/>
    <w:rsid w:val="00A55845"/>
    <w:pPr>
      <w:ind w:left="280"/>
    </w:pPr>
    <w:rPr>
      <w:rFonts w:eastAsia="丸ゴシック−Ｍ"/>
      <w:sz w:val="22"/>
    </w:rPr>
  </w:style>
  <w:style w:type="paragraph" w:styleId="2">
    <w:name w:val="Body Text 2"/>
    <w:basedOn w:val="a"/>
    <w:rsid w:val="00A55845"/>
    <w:rPr>
      <w:rFonts w:eastAsia="丸ゴシック−Ｍ"/>
      <w:color w:val="0000FF"/>
      <w:sz w:val="28"/>
    </w:rPr>
  </w:style>
  <w:style w:type="paragraph" w:styleId="a5">
    <w:name w:val="header"/>
    <w:basedOn w:val="a"/>
    <w:rsid w:val="00A5584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A5584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年　　月　　日　　　　　　　　　　　　　A５</vt:lpstr>
      <vt:lpstr>　　年　　月　　日　　　　　　　　　　　　　A５</vt:lpstr>
    </vt:vector>
  </TitlesOfParts>
  <Company>薬剤科</Company>
  <LinksUpToDate>false</LinksUpToDate>
  <CharactersWithSpaces>1103</CharactersWithSpaces>
  <SharedDoc>false</SharedDoc>
  <HLinks>
    <vt:vector size="30" baseType="variant">
      <vt:variant>
        <vt:i4>-1734326911</vt:i4>
      </vt:variant>
      <vt:variant>
        <vt:i4>1750</vt:i4>
      </vt:variant>
      <vt:variant>
        <vt:i4>1025</vt:i4>
      </vt:variant>
      <vt:variant>
        <vt:i4>1</vt:i4>
      </vt:variant>
      <vt:variant>
        <vt:lpwstr>テルモ生食TK100</vt:lpwstr>
      </vt:variant>
      <vt:variant>
        <vt:lpwstr/>
      </vt:variant>
      <vt:variant>
        <vt:i4>-2119685065</vt:i4>
      </vt:variant>
      <vt:variant>
        <vt:i4>1758</vt:i4>
      </vt:variant>
      <vt:variant>
        <vt:i4>1026</vt:i4>
      </vt:variant>
      <vt:variant>
        <vt:i4>1</vt:i4>
      </vt:variant>
      <vt:variant>
        <vt:lpwstr>生理食塩水50mL</vt:lpwstr>
      </vt:variant>
      <vt:variant>
        <vt:lpwstr/>
      </vt:variant>
      <vt:variant>
        <vt:i4>-1734326911</vt:i4>
      </vt:variant>
      <vt:variant>
        <vt:i4>1768</vt:i4>
      </vt:variant>
      <vt:variant>
        <vt:i4>1027</vt:i4>
      </vt:variant>
      <vt:variant>
        <vt:i4>1</vt:i4>
      </vt:variant>
      <vt:variant>
        <vt:lpwstr>テルモ生食TK100</vt:lpwstr>
      </vt:variant>
      <vt:variant>
        <vt:lpwstr/>
      </vt:variant>
      <vt:variant>
        <vt:i4>-1734326911</vt:i4>
      </vt:variant>
      <vt:variant>
        <vt:i4>1778</vt:i4>
      </vt:variant>
      <vt:variant>
        <vt:i4>1028</vt:i4>
      </vt:variant>
      <vt:variant>
        <vt:i4>1</vt:i4>
      </vt:variant>
      <vt:variant>
        <vt:lpwstr>テルモ生食TK100</vt:lpwstr>
      </vt:variant>
      <vt:variant>
        <vt:lpwstr/>
      </vt:variant>
      <vt:variant>
        <vt:i4>-2119685065</vt:i4>
      </vt:variant>
      <vt:variant>
        <vt:i4>1788</vt:i4>
      </vt:variant>
      <vt:variant>
        <vt:i4>1029</vt:i4>
      </vt:variant>
      <vt:variant>
        <vt:i4>1</vt:i4>
      </vt:variant>
      <vt:variant>
        <vt:lpwstr>生理食塩水50mL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年　　月　　日　　　　　　　　　　　　　A５</dc:title>
  <dc:subject/>
  <dc:creator>京都桂病院薬剤科</dc:creator>
  <cp:keywords/>
  <cp:lastModifiedBy>中西弘和</cp:lastModifiedBy>
  <cp:revision>6</cp:revision>
  <cp:lastPrinted>2010-09-06T03:35:00Z</cp:lastPrinted>
  <dcterms:created xsi:type="dcterms:W3CDTF">2010-01-21T04:52:00Z</dcterms:created>
  <dcterms:modified xsi:type="dcterms:W3CDTF">2019-02-04T10:24:00Z</dcterms:modified>
</cp:coreProperties>
</file>